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B8" w:rsidRDefault="00D92027">
      <w:r w:rsidRPr="00D92027">
        <w:t>T.C.</w:t>
      </w:r>
      <w:r>
        <w:t xml:space="preserve"> ISPARTA 1. İCRA DAİRESİ </w:t>
      </w:r>
      <w:r w:rsidRPr="00D92027">
        <w:t>2015/3819 ESAS</w:t>
      </w:r>
      <w:r w:rsidRPr="00D92027">
        <w:cr/>
      </w:r>
      <w:r w:rsidRPr="00D92027">
        <w:cr/>
        <w:t>TAŞINIRIN AÇIK ARTIRMA İLANI</w:t>
      </w:r>
      <w:r w:rsidRPr="00D92027">
        <w:cr/>
        <w:t>Aşağıda cins, miktar ve değerleri yazılı mallar satışa çıkarılmış olup:</w:t>
      </w:r>
      <w:r w:rsidRPr="00D92027">
        <w:cr/>
        <w:t xml:space="preserve">Birinci artırmanın aşağıda belirtilen gün, saat ve yerde yapılacağı ve o gün kıymetlerinin %50'sine istekli bulunmadığı taktirde, yine aşağıda belirtilen gün, saat ve aynı yerde 2. artırmanın yapılarak satılacağı; şu kadar ki, artırma bedelinin malın tahmin edilen değerinin %50'sini bulmasının ve satış isteyenin alacağına rüçhanı olan alacakların toplamından fazla olmasının ve bundan başka paraya çevirme ve payların paylaştırma giderlerini geçmesinin şart olduğu; birinci artırmadan on gün önce başlamak üzere artırma tarihinden önceki gün sonuna kadar </w:t>
      </w:r>
      <w:proofErr w:type="spellStart"/>
      <w:r w:rsidRPr="00D92027">
        <w:t>esatis</w:t>
      </w:r>
      <w:proofErr w:type="spellEnd"/>
      <w:r w:rsidRPr="00D92027">
        <w:t>.</w:t>
      </w:r>
      <w:proofErr w:type="spellStart"/>
      <w:r w:rsidRPr="00D92027">
        <w:t>uyap</w:t>
      </w:r>
      <w:proofErr w:type="spellEnd"/>
      <w:r w:rsidRPr="00D92027">
        <w:t xml:space="preserve">.gov.tr adresinden elektronik ortamda teklif verilebileceği, birinci artırmada istekli bulunmadığı takdirde elektronik ortamda birinci </w:t>
      </w:r>
      <w:proofErr w:type="spellStart"/>
      <w:r w:rsidRPr="00D92027">
        <w:t>artırmadansonraki</w:t>
      </w:r>
      <w:proofErr w:type="spellEnd"/>
      <w:r w:rsidRPr="00D92027">
        <w:t xml:space="preserve"> beşinci günden başlamak üzere ikinci artırma gününden önceki gün sonuna kadar elektronik ortamda teklif verilebileceği, mahcuzun satış bedeli üzerinden aşağıda belirtilen oranda KDV.'</w:t>
      </w:r>
      <w:proofErr w:type="spellStart"/>
      <w:r w:rsidRPr="00D92027">
        <w:t>nin</w:t>
      </w:r>
      <w:proofErr w:type="spellEnd"/>
      <w:r w:rsidRPr="00D92027">
        <w:t xml:space="preserve"> alıcıya ait olacağı ve satış şartnamesinin icra dosyasından görülebileceği; gideri verildiği takdirde şartnamenin bir örneğinin isteyene gönderilebileceği; satışa çıkartılan araç üzerinde rehin olduğu ve rehin alacaklısının alacağının altında satışa muvafakat vermemesi üzerine aracın 30.500 TL artı satış masrafları dahil olmak üzere 31.500,00 TL üzerinden satışa çıkartılmasına, satış ilanının ilgililere bilgi amaçlı tebliğine iade gelmesi halinde satışa etki etmemesine, satışın devamına ,fazla bilgi almak isteyenlerin yukarıda yazılı dosya numarasıyla dairemize başvurmaları ilan olunur. 28/02/2017</w:t>
      </w:r>
      <w:r w:rsidRPr="00D92027">
        <w:cr/>
        <w:t>1.İhale Tarihi</w:t>
      </w:r>
      <w:r w:rsidRPr="00D92027">
        <w:tab/>
        <w:t>: 11/04/2017 günü, saat 11:00 - 11:05 arası.</w:t>
      </w:r>
      <w:r w:rsidRPr="00D92027">
        <w:cr/>
        <w:t>2.İhale Tarihi</w:t>
      </w:r>
      <w:r w:rsidRPr="00D92027">
        <w:tab/>
        <w:t>: 27/04/2017 günü, saat 11:00 - 11:05 arası.</w:t>
      </w:r>
      <w:r w:rsidRPr="00D92027">
        <w:cr/>
        <w:t>İhale Yeri</w:t>
      </w:r>
      <w:r w:rsidRPr="00D92027">
        <w:tab/>
        <w:t xml:space="preserve">: CAN YEDİEMİN OTOPARK , </w:t>
      </w:r>
      <w:proofErr w:type="spellStart"/>
      <w:r w:rsidRPr="00D92027">
        <w:t>Kolçevik</w:t>
      </w:r>
      <w:proofErr w:type="spellEnd"/>
      <w:r w:rsidRPr="00D92027">
        <w:t xml:space="preserve"> kavşağı İstanbul yolu üzeri 100.</w:t>
      </w:r>
      <w:proofErr w:type="spellStart"/>
      <w:r w:rsidRPr="00D92027">
        <w:t>mt</w:t>
      </w:r>
      <w:proofErr w:type="spellEnd"/>
      <w:r w:rsidRPr="00D92027">
        <w:t xml:space="preserve">.ISPARTA - </w:t>
      </w:r>
      <w:proofErr w:type="spellStart"/>
      <w:r w:rsidRPr="00D92027">
        <w:t>null</w:t>
      </w:r>
      <w:proofErr w:type="spellEnd"/>
      <w:r w:rsidRPr="00D92027">
        <w:t xml:space="preserve"> </w:t>
      </w:r>
      <w:proofErr w:type="spellStart"/>
      <w:r w:rsidRPr="00D92027">
        <w:t>null</w:t>
      </w:r>
      <w:proofErr w:type="spellEnd"/>
      <w:r w:rsidRPr="00D92027">
        <w:t xml:space="preserve"> / </w:t>
      </w:r>
      <w:proofErr w:type="spellStart"/>
      <w:r w:rsidRPr="00D92027">
        <w:t>null</w:t>
      </w:r>
      <w:proofErr w:type="spellEnd"/>
      <w:r w:rsidRPr="00D92027">
        <w:cr/>
        <w:t>No</w:t>
      </w:r>
      <w:r w:rsidRPr="00D92027">
        <w:tab/>
        <w:t xml:space="preserve">Takdir Edilen </w:t>
      </w:r>
      <w:r w:rsidRPr="00D92027">
        <w:tab/>
      </w:r>
      <w:r w:rsidRPr="00D92027">
        <w:tab/>
        <w:t>Adedi</w:t>
      </w:r>
      <w:r w:rsidRPr="00D92027">
        <w:tab/>
      </w:r>
      <w:r w:rsidRPr="00D92027">
        <w:tab/>
        <w:t>KDV</w:t>
      </w:r>
      <w:r w:rsidRPr="00D92027">
        <w:tab/>
        <w:t>Cinsi (Mahiyeti ve Önemli Nitelikleri)</w:t>
      </w:r>
      <w:r w:rsidRPr="00D92027">
        <w:cr/>
      </w:r>
      <w:r w:rsidRPr="00D92027">
        <w:tab/>
        <w:t>Değeri TL.</w:t>
      </w:r>
      <w:r w:rsidRPr="00D92027">
        <w:cr/>
        <w:t>1</w:t>
      </w:r>
      <w:r w:rsidRPr="00D92027">
        <w:tab/>
        <w:t>23.000,00</w:t>
      </w:r>
      <w:r w:rsidRPr="00D92027">
        <w:tab/>
      </w:r>
      <w:r w:rsidRPr="00D92027">
        <w:tab/>
        <w:t>1</w:t>
      </w:r>
      <w:r w:rsidRPr="00D92027">
        <w:tab/>
      </w:r>
      <w:r w:rsidRPr="00D92027">
        <w:tab/>
        <w:t>%1</w:t>
      </w:r>
      <w:r w:rsidRPr="00D92027">
        <w:tab/>
        <w:t xml:space="preserve">32PH619 Plakalı , 2003 Model , HYUNDAI </w:t>
      </w:r>
      <w:r w:rsidRPr="00D92027">
        <w:tab/>
      </w:r>
      <w:r w:rsidRPr="00D92027">
        <w:tab/>
      </w:r>
      <w:r w:rsidRPr="00D92027">
        <w:tab/>
      </w:r>
      <w:r w:rsidRPr="00D92027">
        <w:tab/>
      </w:r>
      <w:r w:rsidRPr="00D92027">
        <w:tab/>
      </w:r>
      <w:r w:rsidRPr="00D92027">
        <w:tab/>
      </w:r>
      <w:r w:rsidRPr="00D92027">
        <w:tab/>
      </w:r>
      <w:r w:rsidRPr="00D92027">
        <w:tab/>
        <w:t xml:space="preserve">Marka , ACCENT 1.6 ADMİRE HY Tipli , Yakıt </w:t>
      </w:r>
      <w:r w:rsidRPr="00D92027">
        <w:tab/>
      </w:r>
      <w:r w:rsidRPr="00D92027">
        <w:tab/>
      </w:r>
      <w:r w:rsidRPr="00D92027">
        <w:tab/>
      </w:r>
      <w:r w:rsidRPr="00D92027">
        <w:tab/>
      </w:r>
      <w:r w:rsidRPr="00D92027">
        <w:tab/>
      </w:r>
      <w:r w:rsidRPr="00D92027">
        <w:tab/>
      </w:r>
      <w:r w:rsidRPr="00D92027">
        <w:tab/>
      </w:r>
      <w:r w:rsidRPr="00D92027">
        <w:tab/>
        <w:t>Tipi Benzin&amp;</w:t>
      </w:r>
      <w:proofErr w:type="spellStart"/>
      <w:r w:rsidRPr="00D92027">
        <w:t>Lpg</w:t>
      </w:r>
      <w:proofErr w:type="spellEnd"/>
      <w:r w:rsidRPr="00D92027">
        <w:t xml:space="preserve"> , Rengi Gri , Aracın anahtarı </w:t>
      </w:r>
      <w:r w:rsidRPr="00D92027">
        <w:tab/>
      </w:r>
      <w:r w:rsidRPr="00D92027">
        <w:tab/>
      </w:r>
      <w:r w:rsidRPr="00D92027">
        <w:tab/>
      </w:r>
      <w:r w:rsidRPr="00D92027">
        <w:tab/>
      </w:r>
      <w:r w:rsidRPr="00D92027">
        <w:tab/>
      </w:r>
      <w:r w:rsidRPr="00D92027">
        <w:tab/>
      </w:r>
      <w:r w:rsidRPr="00D92027">
        <w:tab/>
      </w:r>
      <w:r w:rsidRPr="00D92027">
        <w:tab/>
        <w:t xml:space="preserve">var ruhsatı yok, ön camında çatlak mevcut, arka </w:t>
      </w:r>
      <w:r w:rsidRPr="00D92027">
        <w:tab/>
      </w:r>
      <w:r w:rsidRPr="00D92027">
        <w:tab/>
      </w:r>
      <w:r w:rsidRPr="00D92027">
        <w:tab/>
      </w:r>
      <w:r w:rsidRPr="00D92027">
        <w:tab/>
      </w:r>
      <w:r w:rsidRPr="00D92027">
        <w:tab/>
      </w:r>
      <w:r w:rsidRPr="00D92027">
        <w:tab/>
      </w:r>
      <w:r w:rsidRPr="00D92027">
        <w:tab/>
        <w:t xml:space="preserve">tampon sağ köşede darbe olduğu, lastiklerin </w:t>
      </w:r>
      <w:r w:rsidRPr="00D92027">
        <w:tab/>
      </w:r>
      <w:r w:rsidRPr="00D92027">
        <w:tab/>
      </w:r>
      <w:r w:rsidRPr="00D92027">
        <w:tab/>
      </w:r>
      <w:r w:rsidRPr="00D92027">
        <w:tab/>
      </w:r>
      <w:r w:rsidRPr="00D92027">
        <w:tab/>
      </w:r>
      <w:r w:rsidRPr="00D92027">
        <w:tab/>
      </w:r>
      <w:r w:rsidRPr="00D92027">
        <w:tab/>
      </w:r>
      <w:r w:rsidRPr="00D92027">
        <w:tab/>
        <w:t>yıpranmış olduğu muhtelif yerlerinde çizikler bu</w:t>
      </w:r>
      <w:r w:rsidRPr="00D92027">
        <w:tab/>
      </w:r>
      <w:r w:rsidRPr="00D92027">
        <w:tab/>
      </w:r>
      <w:r w:rsidRPr="00D92027">
        <w:tab/>
      </w:r>
      <w:r w:rsidRPr="00D92027">
        <w:tab/>
      </w:r>
      <w:r w:rsidRPr="00D92027">
        <w:tab/>
      </w:r>
      <w:r w:rsidRPr="00D92027">
        <w:tab/>
      </w:r>
      <w:r w:rsidRPr="00D92027">
        <w:tab/>
      </w:r>
      <w:r w:rsidRPr="00D92027">
        <w:tab/>
      </w:r>
      <w:proofErr w:type="spellStart"/>
      <w:r w:rsidRPr="00D92027">
        <w:t>lunduğu</w:t>
      </w:r>
      <w:proofErr w:type="spellEnd"/>
      <w:r w:rsidRPr="00D92027">
        <w:t xml:space="preserve"> döşemelerinde deformeler olduğu </w:t>
      </w:r>
      <w:proofErr w:type="spellStart"/>
      <w:r w:rsidRPr="00D92027">
        <w:t>gö</w:t>
      </w:r>
      <w:proofErr w:type="spellEnd"/>
      <w:r w:rsidRPr="00D92027">
        <w:tab/>
      </w:r>
      <w:r w:rsidRPr="00D92027">
        <w:tab/>
      </w:r>
      <w:r w:rsidRPr="00D92027">
        <w:tab/>
      </w:r>
      <w:r w:rsidRPr="00D92027">
        <w:tab/>
      </w:r>
      <w:r w:rsidRPr="00D92027">
        <w:tab/>
      </w:r>
      <w:r w:rsidRPr="00D92027">
        <w:tab/>
      </w:r>
      <w:r w:rsidRPr="00D92027">
        <w:tab/>
      </w:r>
      <w:r w:rsidRPr="00D92027">
        <w:tab/>
      </w:r>
      <w:proofErr w:type="spellStart"/>
      <w:r w:rsidRPr="00D92027">
        <w:t>rüldü</w:t>
      </w:r>
      <w:proofErr w:type="spellEnd"/>
      <w:r w:rsidRPr="00D92027">
        <w:t>. daha fazla bilgi dosyasındadır.</w:t>
      </w:r>
      <w:r w:rsidRPr="00D92027">
        <w:cr/>
        <w:t>V.N:02.03.2017/182</w:t>
      </w:r>
    </w:p>
    <w:sectPr w:rsidR="00CB23B8" w:rsidSect="00CB2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D92027"/>
    <w:rsid w:val="00CB23B8"/>
    <w:rsid w:val="00D920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2017-06-02T07:30:00Z</dcterms:created>
  <dcterms:modified xsi:type="dcterms:W3CDTF">2017-06-02T07:31:00Z</dcterms:modified>
</cp:coreProperties>
</file>