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51" w:rsidRDefault="00B766A3">
      <w:r>
        <w:t>T.C.</w:t>
      </w:r>
      <w:r>
        <w:cr/>
        <w:t>ISPARTA</w:t>
      </w:r>
      <w:r>
        <w:cr/>
        <w:t xml:space="preserve">1. İCRA DAİRES </w:t>
      </w:r>
      <w:r w:rsidRPr="00B766A3">
        <w:t>2019</w:t>
      </w:r>
      <w:r>
        <w:t xml:space="preserve">650 ESAS </w:t>
      </w:r>
      <w:r w:rsidRPr="00B766A3">
        <w:t>TAŞINIRIN AÇIK ARTIRMA İLANI</w:t>
      </w:r>
      <w:r w:rsidRPr="00B766A3">
        <w:cr/>
        <w:t>Aşağıda cins, miktar ve değerleri yazılı mallar satışa çıkarılmış olup:</w:t>
      </w:r>
      <w:r w:rsidRPr="00B766A3">
        <w:cr/>
        <w:t xml:space="preserve">Birinci artırmanın aşağıda belirtilen gün, saat ve yerde yapılacağı ve o gün kıymetlerinin %50'sine istekli bulunmadığı taktirde, yine aşağıda belirtilen gün, saat ve aynı yerde 2. artırmanın yapılarak satılacağı; şu kadar ki, artırma bedelinin malın tahmin edilen değerinin %50'sini bulmasının ve satış isteyenin alacağına rüçhanı olan alacakların toplamından fazla olmasının ve bundan başka paraya çevirme ve payların paylaştırma giderlerini geçmesinin şart olduğu; birinci artırmadan on gün önce başlamak üzere artırma tarihinden önceki gün sonuna kadar </w:t>
      </w:r>
      <w:proofErr w:type="spellStart"/>
      <w:r w:rsidRPr="00B766A3">
        <w:t>esatis</w:t>
      </w:r>
      <w:proofErr w:type="spellEnd"/>
      <w:r w:rsidRPr="00B766A3">
        <w:t>.</w:t>
      </w:r>
      <w:proofErr w:type="spellStart"/>
      <w:r w:rsidRPr="00B766A3">
        <w:t>uyap</w:t>
      </w:r>
      <w:proofErr w:type="spellEnd"/>
      <w:r w:rsidRPr="00B766A3">
        <w:t xml:space="preserve">.gov.tr adresinden elektronik ortamda teklif verilebileceği, birinci artırmada istekli bulunmadığı takdirde elektronik ortamda birinci </w:t>
      </w:r>
      <w:proofErr w:type="spellStart"/>
      <w:r w:rsidRPr="00B766A3">
        <w:t>artırmadansonraki</w:t>
      </w:r>
      <w:proofErr w:type="spellEnd"/>
      <w:r w:rsidRPr="00B766A3">
        <w:t xml:space="preserve"> beşinci günden başlamak üzere ikinci artırma gününden önceki gün sonuna kadar elektronik ortamda teklif verilebileceği, mahcuzun satış bedeli üzerinden aşağıda belirtilen oranda KDV.'</w:t>
      </w:r>
      <w:proofErr w:type="spellStart"/>
      <w:r w:rsidRPr="00B766A3">
        <w:t>nin</w:t>
      </w:r>
      <w:proofErr w:type="spellEnd"/>
      <w:r w:rsidRPr="00B766A3">
        <w:t xml:space="preserve"> alıcıya ait olacağı ve satış şartnamesinin icra dosyasından görülebileceği; gideri verildiği takdirde şartnamenin bir örneğinin isteyene gönderilebileceği; fazla bilgi almak isteyenlerin yukarıda yazılı dosya numarasıyla dairemize başvurmaları ilan olunur. 11/11/2019</w:t>
      </w:r>
      <w:r w:rsidRPr="00B766A3">
        <w:cr/>
        <w:t>1.İhale Tarihi</w:t>
      </w:r>
      <w:r w:rsidRPr="00B766A3">
        <w:tab/>
        <w:t>: 24/12/2019 günü, saat 15:00 - 15:05 arası.</w:t>
      </w:r>
      <w:r w:rsidRPr="00B766A3">
        <w:cr/>
        <w:t>2.İhale Tarihi</w:t>
      </w:r>
      <w:r w:rsidRPr="00B766A3">
        <w:tab/>
        <w:t>: 09/01/2020 günü, saat 15:00 - 15:05 arası.</w:t>
      </w:r>
      <w:r w:rsidRPr="00B766A3">
        <w:cr/>
        <w:t>İhale Yeri</w:t>
      </w:r>
      <w:r w:rsidRPr="00B766A3">
        <w:tab/>
        <w:t xml:space="preserve">: CAN OTOPARKI KOLÇELİK KAVŞAĞI İSTANBUL YOLU ÜZERİ 100 M.ISPARTA - </w:t>
      </w:r>
      <w:proofErr w:type="spellStart"/>
      <w:r w:rsidRPr="00B766A3">
        <w:t>null</w:t>
      </w:r>
      <w:proofErr w:type="spellEnd"/>
      <w:r w:rsidRPr="00B766A3">
        <w:t xml:space="preserve"> </w:t>
      </w:r>
      <w:proofErr w:type="spellStart"/>
      <w:r w:rsidRPr="00B766A3">
        <w:t>null</w:t>
      </w:r>
      <w:proofErr w:type="spellEnd"/>
      <w:r w:rsidRPr="00B766A3">
        <w:t xml:space="preserve"> / </w:t>
      </w:r>
      <w:proofErr w:type="spellStart"/>
      <w:r w:rsidRPr="00B766A3">
        <w:t>null</w:t>
      </w:r>
      <w:proofErr w:type="spellEnd"/>
      <w:r w:rsidRPr="00B766A3">
        <w:cr/>
        <w:t>No</w:t>
      </w:r>
      <w:r w:rsidRPr="00B766A3">
        <w:tab/>
        <w:t xml:space="preserve">Takdir Edilen </w:t>
      </w:r>
      <w:r w:rsidRPr="00B766A3">
        <w:tab/>
      </w:r>
      <w:r w:rsidRPr="00B766A3">
        <w:tab/>
        <w:t>Adedi</w:t>
      </w:r>
      <w:r w:rsidRPr="00B766A3">
        <w:tab/>
      </w:r>
      <w:r w:rsidRPr="00B766A3">
        <w:tab/>
        <w:t>KDV</w:t>
      </w:r>
      <w:r w:rsidRPr="00B766A3">
        <w:tab/>
        <w:t>Cinsi (Mahiyeti ve Önemli Nitelikleri)</w:t>
      </w:r>
      <w:r w:rsidRPr="00B766A3">
        <w:cr/>
      </w:r>
      <w:r w:rsidRPr="00B766A3">
        <w:tab/>
        <w:t>Değeri TL.</w:t>
      </w:r>
      <w:r w:rsidRPr="00B766A3">
        <w:cr/>
        <w:t>1</w:t>
      </w:r>
      <w:r w:rsidRPr="00B766A3">
        <w:tab/>
        <w:t>16.000,00</w:t>
      </w:r>
      <w:r w:rsidRPr="00B766A3">
        <w:tab/>
      </w:r>
      <w:r w:rsidRPr="00B766A3">
        <w:tab/>
        <w:t>1</w:t>
      </w:r>
      <w:r w:rsidRPr="00B766A3">
        <w:tab/>
      </w:r>
      <w:r w:rsidRPr="00B766A3">
        <w:tab/>
        <w:t>%1</w:t>
      </w:r>
      <w:r w:rsidRPr="00B766A3">
        <w:tab/>
        <w:t>32FN135 Plakalı , 1970 Model , MAS</w:t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  <w:t>SEY FERGUSON Marka , 135/MASSSEY FER</w:t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  <w:t xml:space="preserve">GOSON Tipli , Rengi Kırmızı , 32 FN 135 Plakalı </w:t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  <w:t>araç - marka135/</w:t>
      </w:r>
      <w:proofErr w:type="spellStart"/>
      <w:r w:rsidRPr="00B766A3">
        <w:t>Massey</w:t>
      </w:r>
      <w:proofErr w:type="spellEnd"/>
      <w:r w:rsidRPr="00B766A3">
        <w:t xml:space="preserve"> </w:t>
      </w:r>
      <w:proofErr w:type="spellStart"/>
      <w:r w:rsidRPr="00B766A3">
        <w:t>Ferguson</w:t>
      </w:r>
      <w:proofErr w:type="spellEnd"/>
      <w:r w:rsidRPr="00B766A3">
        <w:t xml:space="preserve"> tipi, Lastikli </w:t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  <w:t xml:space="preserve">tekerlekli traktör , anahtarı olduğu yer </w:t>
      </w:r>
      <w:proofErr w:type="spellStart"/>
      <w:r w:rsidRPr="00B766A3">
        <w:t>yer</w:t>
      </w:r>
      <w:proofErr w:type="spellEnd"/>
      <w:r w:rsidRPr="00B766A3">
        <w:t xml:space="preserve"> küflen</w:t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  <w:t>melerin mevcut olduğu lastiklerin orta düzey ol</w:t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proofErr w:type="spellStart"/>
      <w:r w:rsidRPr="00B766A3">
        <w:t>duğu</w:t>
      </w:r>
      <w:proofErr w:type="spellEnd"/>
      <w:r w:rsidRPr="00B766A3">
        <w:t xml:space="preserve"> motor ve şase numarası fiili haciz tutana</w:t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proofErr w:type="spellStart"/>
      <w:r w:rsidRPr="00B766A3">
        <w:t>ğında</w:t>
      </w:r>
      <w:proofErr w:type="spellEnd"/>
      <w:r w:rsidRPr="00B766A3">
        <w:t xml:space="preserve"> tespit edilmiş olup gizli kusurların </w:t>
      </w:r>
      <w:r w:rsidRPr="00B766A3">
        <w:cr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</w:r>
      <w:r w:rsidRPr="00B766A3">
        <w:tab/>
        <w:t>bilinmeyen araç.</w:t>
      </w:r>
      <w:r w:rsidRPr="00B766A3">
        <w:cr/>
        <w:t>V.N: 15.11.2019/968</w:t>
      </w:r>
      <w:r w:rsidRPr="00B766A3">
        <w:cr/>
      </w:r>
    </w:p>
    <w:sectPr w:rsidR="00A47B51" w:rsidSect="00A4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66A3"/>
    <w:rsid w:val="001B544D"/>
    <w:rsid w:val="004561C8"/>
    <w:rsid w:val="00591C27"/>
    <w:rsid w:val="00873BA1"/>
    <w:rsid w:val="008A613C"/>
    <w:rsid w:val="0097684B"/>
    <w:rsid w:val="00A47B51"/>
    <w:rsid w:val="00B766A3"/>
    <w:rsid w:val="00BB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2019-12-10T14:22:00Z</dcterms:created>
  <dcterms:modified xsi:type="dcterms:W3CDTF">2019-12-10T14:23:00Z</dcterms:modified>
</cp:coreProperties>
</file>