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3B09B7">
      <w:r w:rsidRPr="003B09B7">
        <w:t>T.C.</w:t>
      </w:r>
      <w:r w:rsidRPr="003B09B7">
        <w:cr/>
        <w:t>ISPARTA</w:t>
      </w:r>
      <w:r w:rsidRPr="003B09B7">
        <w:cr/>
        <w:t>2. İCRA DAİRESİ</w:t>
      </w:r>
      <w:r w:rsidRPr="003B09B7">
        <w:cr/>
        <w:t>2017/408 TLMT.</w:t>
      </w:r>
      <w:r w:rsidRPr="003B09B7">
        <w:cr/>
        <w:t xml:space="preserve"> TAŞINMAZIN AÇIK ARTIRMA İLANI</w:t>
      </w:r>
      <w:r w:rsidRPr="003B09B7">
        <w:cr/>
        <w:t>Satılmasına karar verilen taşınmazın cinsi, niteliği, kıymeti, adedi, önemli özellikleri :</w:t>
      </w:r>
      <w:r w:rsidRPr="003B09B7">
        <w:cr/>
        <w:t>1 NO'LU TAŞINMAZIN</w:t>
      </w:r>
      <w:r w:rsidRPr="003B09B7">
        <w:cr/>
        <w:t>Özellikleri</w:t>
      </w:r>
      <w:r w:rsidRPr="003B09B7">
        <w:tab/>
        <w:t xml:space="preserve">: ISPARTA MERKEZ HIZIRBEY MAHALLESİ HALİS MEVKİİ 2152 ADA 175 PARSEL 455,51 M2 YÜZÖLÇÜMLÜ 4 KATLI BETONARME BİNA VE ARSASI 1. KAT 5 NOLU BAĞIMSIZ BÖLÜM MESKEN CİNSİ TAŞINMAZ SATIŞA ÇIKARILMIŞTIR. Taşınmaz üzerinde bodrum kat+zemin kat+3 katlı </w:t>
      </w:r>
      <w:proofErr w:type="spellStart"/>
      <w:r w:rsidRPr="003B09B7">
        <w:t>betorarme</w:t>
      </w:r>
      <w:proofErr w:type="spellEnd"/>
      <w:r w:rsidRPr="003B09B7">
        <w:t xml:space="preserve"> bina vardır ve dava konusu yerde bina girişine göre sol tarafta yer alan 1. kat 5 </w:t>
      </w:r>
      <w:proofErr w:type="spellStart"/>
      <w:r w:rsidRPr="003B09B7">
        <w:t>Nolu</w:t>
      </w:r>
      <w:proofErr w:type="spellEnd"/>
      <w:r w:rsidRPr="003B09B7">
        <w:t xml:space="preserve"> bağımsız bölüm dairedir.Bina girişi doğu cephedendir ve dava konusu 1. kat 5 </w:t>
      </w:r>
      <w:proofErr w:type="spellStart"/>
      <w:r w:rsidRPr="003B09B7">
        <w:t>nolu</w:t>
      </w:r>
      <w:proofErr w:type="spellEnd"/>
      <w:r w:rsidRPr="003B09B7">
        <w:t xml:space="preserve"> bağımsız bölüm daire güney, batı, doğu cephelidir. </w:t>
      </w:r>
      <w:proofErr w:type="spellStart"/>
      <w:r w:rsidRPr="003B09B7">
        <w:t>Bağımsoz</w:t>
      </w:r>
      <w:proofErr w:type="spellEnd"/>
      <w:r w:rsidRPr="003B09B7">
        <w:t xml:space="preserve"> bölüm dairenin yer aldığı ana taşınmazın dış cephesi sıvalı ve boyalıdır, çatısı kiremitle kaplıdır, her katta iki daire bulunan ana taşınmaz asansörlü ve doğalgaz ısınmalıdır. Ana taşınmazın zemin katında dükkanlar vardır ve katlardaki dairelerde mesken olarak kullanılmaktadır. 1. kat 5 </w:t>
      </w:r>
      <w:proofErr w:type="spellStart"/>
      <w:r w:rsidRPr="003B09B7">
        <w:t>nolu</w:t>
      </w:r>
      <w:proofErr w:type="spellEnd"/>
      <w:r w:rsidRPr="003B09B7">
        <w:t xml:space="preserve"> bağımsız bölüm daire salon+ oturma odası+ çocuk odası+ yatak odası+ mutfak+banyo+ tuvalet+antre+2 balkondan ibarettir. Dava konusu bağımsız bölüm dairede daire kapısı çelik kapıdır, salon ve odaların zeminleri </w:t>
      </w:r>
      <w:proofErr w:type="spellStart"/>
      <w:r w:rsidRPr="003B09B7">
        <w:t>laminat</w:t>
      </w:r>
      <w:proofErr w:type="spellEnd"/>
      <w:r w:rsidRPr="003B09B7">
        <w:t xml:space="preserve"> kaplıdır, duvarlar ve tavanlar saten alçı boyalıdır, ıslak hacimler (mutfak, banyo, tuvalet, antre, balkonlar) zeminleri seramik kaplıdır, banyo ve tuvalet duvarları seramik kaplıdır, mutfak tezgahı </w:t>
      </w:r>
      <w:proofErr w:type="spellStart"/>
      <w:r w:rsidRPr="003B09B7">
        <w:t>mermerittir</w:t>
      </w:r>
      <w:proofErr w:type="spellEnd"/>
      <w:r w:rsidRPr="003B09B7">
        <w:t xml:space="preserve">, mutfak tezgahının alt ve üst dolapları ahşap doğramalıdır, </w:t>
      </w:r>
      <w:proofErr w:type="spellStart"/>
      <w:r w:rsidRPr="003B09B7">
        <w:t>mutfaktezgah</w:t>
      </w:r>
      <w:proofErr w:type="spellEnd"/>
      <w:r w:rsidRPr="003B09B7">
        <w:t xml:space="preserve"> üstü duvar alın seramik kaplıdır iç kapılar ahşap doğramalıdır, pencereler plastik doğramalıdır. Bağımsız bölüm dairede mutfaktan çıkılan ve doğu cepheye bakan balkon ile oturma odasından çıkılan ve batı cepheye bakan balkon vardır. Mutfak balkonu plastik doğrama ile kapatılmıştır. Taşınmaz imar planı içerisinde her türlü alt yapı hizmetlerinden yararlanmakta, imar planına göre taşınmaz blok nizam 4 katlı yapılaşmaya müsaittir. Şehir merkezine yakın mesafede bulunan taşınmazın yakın çevresinde yapılaşmalar, eczaneler, eski doğum evi, eski devlet hastanesi, cami vardır. Dairenin brüt alanı 117 m2'dir. Bağımsız bölüm dairenin yer aldığı ana taşınmaz için Isparta Belediyesi İmar ve Şehircilik Müdürlüğünden 02/02/2012 tarih ve 07 </w:t>
      </w:r>
      <w:proofErr w:type="spellStart"/>
      <w:r w:rsidRPr="003B09B7">
        <w:t>nolu</w:t>
      </w:r>
      <w:proofErr w:type="spellEnd"/>
      <w:r w:rsidRPr="003B09B7">
        <w:t xml:space="preserve"> yapı ruhsatı ile 18/06/2013 tarih 121 </w:t>
      </w:r>
      <w:proofErr w:type="spellStart"/>
      <w:r w:rsidRPr="003B09B7">
        <w:t>nolu</w:t>
      </w:r>
      <w:proofErr w:type="spellEnd"/>
      <w:r w:rsidRPr="003B09B7">
        <w:t xml:space="preserve"> iskan alınmıştır. Keşif tarihi ile iskan tarihi dikkate alındığında taşınmaz 2018-2013=5 yıllıktır.</w:t>
      </w:r>
      <w:r w:rsidRPr="003B09B7">
        <w:cr/>
        <w:t>Adresi</w:t>
      </w:r>
      <w:r w:rsidRPr="003B09B7">
        <w:tab/>
      </w:r>
      <w:r w:rsidRPr="003B09B7">
        <w:tab/>
      </w:r>
      <w:r w:rsidRPr="003B09B7">
        <w:tab/>
        <w:t xml:space="preserve">: </w:t>
      </w:r>
      <w:proofErr w:type="spellStart"/>
      <w:r w:rsidRPr="003B09B7">
        <w:t>Hızırbey</w:t>
      </w:r>
      <w:proofErr w:type="spellEnd"/>
      <w:r w:rsidRPr="003B09B7">
        <w:t xml:space="preserve"> Mahallesi 1513 Sokak Aldan Apt Kat 1 D 5 Merkez / ISPARTA</w:t>
      </w:r>
      <w:r w:rsidRPr="003B09B7">
        <w:cr/>
        <w:t>Yüzölçümü</w:t>
      </w:r>
      <w:r w:rsidRPr="003B09B7">
        <w:tab/>
      </w:r>
      <w:r w:rsidRPr="003B09B7">
        <w:tab/>
        <w:t>: 455,51 m2</w:t>
      </w:r>
      <w:r w:rsidRPr="003B09B7">
        <w:cr/>
        <w:t>İmar Durumu</w:t>
      </w:r>
      <w:r w:rsidRPr="003B09B7">
        <w:tab/>
      </w:r>
      <w:r w:rsidRPr="003B09B7">
        <w:tab/>
        <w:t>: Dosyasında mevcuttur.</w:t>
      </w:r>
      <w:r w:rsidRPr="003B09B7">
        <w:cr/>
        <w:t>Kıymeti</w:t>
      </w:r>
      <w:r w:rsidRPr="003B09B7">
        <w:tab/>
      </w:r>
      <w:r w:rsidRPr="003B09B7">
        <w:tab/>
      </w:r>
      <w:r w:rsidRPr="003B09B7">
        <w:tab/>
        <w:t>: 315.000,00 TL</w:t>
      </w:r>
      <w:r w:rsidRPr="003B09B7">
        <w:cr/>
        <w:t>KDV Oranı</w:t>
      </w:r>
      <w:r w:rsidRPr="003B09B7">
        <w:tab/>
      </w:r>
      <w:r w:rsidRPr="003B09B7">
        <w:tab/>
        <w:t>: %1</w:t>
      </w:r>
      <w:r w:rsidRPr="003B09B7">
        <w:cr/>
        <w:t>Kaydındaki Şerhler</w:t>
      </w:r>
      <w:r w:rsidRPr="003B09B7">
        <w:tab/>
        <w:t>: Tapu kaydı gibidir.</w:t>
      </w:r>
      <w:r w:rsidRPr="003B09B7">
        <w:cr/>
        <w:t>1. Satış Günü</w:t>
      </w:r>
      <w:r w:rsidRPr="003B09B7">
        <w:tab/>
      </w:r>
      <w:r w:rsidRPr="003B09B7">
        <w:tab/>
        <w:t>: 16/05/2019 günü 14:00 - 14:05 arası</w:t>
      </w:r>
      <w:r w:rsidRPr="003B09B7">
        <w:cr/>
        <w:t>2. Satış Günü</w:t>
      </w:r>
      <w:r w:rsidRPr="003B09B7">
        <w:tab/>
      </w:r>
      <w:r w:rsidRPr="003B09B7">
        <w:tab/>
        <w:t>: 12/06/2019 günü 14:00 - 14:05 arası</w:t>
      </w:r>
      <w:r w:rsidRPr="003B09B7">
        <w:cr/>
        <w:t>Satış Yeri</w:t>
      </w:r>
      <w:r w:rsidRPr="003B09B7">
        <w:tab/>
      </w:r>
      <w:r w:rsidRPr="003B09B7">
        <w:tab/>
        <w:t>: KUTLUBEY MAHALLESİ ÖĞRETMENEVİ KARŞISI ESKİ ADLİYE</w:t>
      </w:r>
      <w:r w:rsidRPr="003B09B7">
        <w:cr/>
      </w:r>
      <w:r w:rsidRPr="003B09B7">
        <w:tab/>
      </w:r>
      <w:r w:rsidRPr="003B09B7">
        <w:tab/>
      </w:r>
      <w:r w:rsidRPr="003B09B7">
        <w:tab/>
        <w:t>BİNASI ZEMİN KAT İCRA DAİRELERİ İHALE SALONU ISPARTA</w:t>
      </w:r>
      <w:r w:rsidRPr="003B09B7">
        <w:cr/>
        <w:t>-----------------------------------------------------------------------------------------------------------------------</w:t>
      </w:r>
      <w:r w:rsidRPr="003B09B7">
        <w:cr/>
      </w:r>
      <w:r w:rsidRPr="003B09B7">
        <w:tab/>
        <w:t>Satış şartları :</w:t>
      </w:r>
      <w:r w:rsidRPr="003B09B7">
        <w:cr/>
      </w:r>
      <w:r w:rsidRPr="003B09B7">
        <w:tab/>
        <w:t xml:space="preserve">1- İhale açık artırma suretiyle yapılacaktır. Birinci </w:t>
      </w:r>
      <w:proofErr w:type="spellStart"/>
      <w:r w:rsidRPr="003B09B7">
        <w:t>artırmanınyirmi</w:t>
      </w:r>
      <w:proofErr w:type="spellEnd"/>
      <w:r w:rsidRPr="003B09B7">
        <w:t xml:space="preserve"> gün öncesinden, artırma tarihinden önceki gün sonuna kadar </w:t>
      </w:r>
      <w:proofErr w:type="spellStart"/>
      <w:r w:rsidRPr="003B09B7">
        <w:t>esatis</w:t>
      </w:r>
      <w:proofErr w:type="spellEnd"/>
      <w:r w:rsidRPr="003B09B7">
        <w:t>.</w:t>
      </w:r>
      <w:proofErr w:type="spellStart"/>
      <w:r w:rsidRPr="003B09B7">
        <w:t>uyap</w:t>
      </w:r>
      <w:proofErr w:type="spellEnd"/>
      <w:r w:rsidRPr="003B09B7">
        <w:t xml:space="preserve">.gov.tr adresinden elektronik ortamda teklif verilebilecektir. Bu artırmada tahmin edilen değerin %50 sini ve rüçhanlı alacaklılar varsa alacakları </w:t>
      </w:r>
      <w:r w:rsidRPr="003B09B7">
        <w:lastRenderedPageBreak/>
        <w:t xml:space="preserve">toplamını ve satış giderlerini geçmek şartı ile ihale olunur. Birinci artırmada istekli bulunmadığı takdirde elektronik ortamda birinci artırmadan sonraki </w:t>
      </w:r>
      <w:proofErr w:type="spellStart"/>
      <w:r w:rsidRPr="003B09B7">
        <w:t>beşincigünden</w:t>
      </w:r>
      <w:proofErr w:type="spellEnd"/>
      <w:r w:rsidRPr="003B09B7">
        <w:t xml:space="preserve">, ikinci artırma gününden önceki gün sonuna kadar elektronik ortamda teklif verilebilecektir.Bu artırmada da malın tahmin edilen değerin %50 sini,rüçhanlı alacaklılar varsa alacakları </w:t>
      </w:r>
      <w:proofErr w:type="spellStart"/>
      <w:r w:rsidRPr="003B09B7">
        <w:t>toplamınıve</w:t>
      </w:r>
      <w:proofErr w:type="spellEnd"/>
      <w:r w:rsidRPr="003B09B7">
        <w:t xml:space="preserve"> satış giderlerini geçmesi şartıyla en çok artırana ihale olunur. Böyle fazla bedelle alıcı çıkmazsa satış talebi düşecektir.</w:t>
      </w:r>
      <w:r w:rsidRPr="003B09B7">
        <w:cr/>
      </w:r>
      <w:r w:rsidRPr="003B09B7">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3B09B7">
        <w:t>ileteslim</w:t>
      </w:r>
      <w:proofErr w:type="spellEnd"/>
      <w:r w:rsidRPr="003B09B7">
        <w:t xml:space="preserve"> </w:t>
      </w:r>
      <w:proofErr w:type="spellStart"/>
      <w:r w:rsidRPr="003B09B7">
        <w:t>masraflarıalıcıya</w:t>
      </w:r>
      <w:proofErr w:type="spellEnd"/>
      <w:r w:rsidRPr="003B09B7">
        <w:t xml:space="preserve"> aittir. Tellâllık Harcı, taşınmazın aynından doğan vergiler satış bedelinden ödenir. (Alacakları rehinli olan alacaklıların satış tutarı üzerinden rüçhan hakları vardır. Gümrük resmi ve akar vergisi gibi Devlet tekliflerinden muayyen eşya ve akardan alınması lazım gelen resim ve vergi, rehinli alacaklardan sonra gelir.)</w:t>
      </w:r>
      <w:r w:rsidRPr="003B09B7">
        <w:cr/>
      </w:r>
      <w:r w:rsidRPr="003B09B7">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3B09B7">
        <w:cr/>
      </w:r>
      <w:r w:rsidRPr="003B09B7">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3B09B7">
        <w:t>müteselsilen</w:t>
      </w:r>
      <w:proofErr w:type="spellEnd"/>
      <w:r w:rsidRPr="003B09B7">
        <w:t xml:space="preserve"> mesul olacaklardır. İhale farkı ve temerrüt faizi ayrıca hükme hacet kalmaksızın dairemizce tahsil olunacak, bu fark, varsa öncelikle teminat bedelinden alınacaktır.</w:t>
      </w:r>
      <w:r w:rsidRPr="003B09B7">
        <w:cr/>
      </w:r>
      <w:r w:rsidRPr="003B09B7">
        <w:tab/>
        <w:t>5-İİK '</w:t>
      </w:r>
      <w:proofErr w:type="spellStart"/>
      <w:r w:rsidRPr="003B09B7">
        <w:t>nun</w:t>
      </w:r>
      <w:proofErr w:type="spellEnd"/>
      <w:r w:rsidRPr="003B09B7">
        <w:t xml:space="preserve"> 127. maddesi uyarınca, ilanın birer sureti borçluya ve alacaklıya ve taşınmazın tapu siciline kayıtlı bulunan ilgililerinin tapuda kayıtlı adresleri varsa bu adreslerine tebliğ olunur. Adresin tapuda kayıtlı olmaması halinde, varsa adres kayıt sistemindeki adresleri tebligat adresleri olarak kabul edilir. Bunların dışında ayrıca adres tahkiki yapılmaz, gazetede veya elektronik ortamda yapılan satış ilanı tebligat yerine geçer.</w:t>
      </w:r>
      <w:r w:rsidRPr="003B09B7">
        <w:cr/>
      </w:r>
      <w:r w:rsidRPr="003B09B7">
        <w:tab/>
        <w:t>6- Şartname, ilan tarihinden itibaren herkesin görebilmesi için dairede açık olup gideri verildiği takdirde isteyen alıcıya bir örneği gönderilebilir.</w:t>
      </w:r>
      <w:r w:rsidRPr="003B09B7">
        <w:cr/>
      </w:r>
      <w:r w:rsidRPr="003B09B7">
        <w:tab/>
        <w:t xml:space="preserve">7- Satışa iştirak edenlerin şartnameyi görmüş ve münderecatını kabul etmiş sayılacakları, başkaca bilgi almak isteyenlerin 2017/408 </w:t>
      </w:r>
      <w:proofErr w:type="spellStart"/>
      <w:r w:rsidRPr="003B09B7">
        <w:t>Tlmt</w:t>
      </w:r>
      <w:proofErr w:type="spellEnd"/>
      <w:r w:rsidRPr="003B09B7">
        <w:t>. sayılı dosya numarasıyla müdürlüğümüze başvurmaları ilan olunur.10/03/2019</w:t>
      </w:r>
      <w:r w:rsidRPr="003B09B7">
        <w:cr/>
        <w:t>V.N: 16.03.2019/234</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B09B7"/>
    <w:rsid w:val="003B09B7"/>
    <w:rsid w:val="004561C8"/>
    <w:rsid w:val="00591C27"/>
    <w:rsid w:val="00873BA1"/>
    <w:rsid w:val="008A613C"/>
    <w:rsid w:val="0097684B"/>
    <w:rsid w:val="00A47B51"/>
    <w:rsid w:val="00BB43E3"/>
    <w:rsid w:val="00E846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2019-04-22T14:39:00Z</dcterms:created>
  <dcterms:modified xsi:type="dcterms:W3CDTF">2019-04-22T14:39:00Z</dcterms:modified>
</cp:coreProperties>
</file>